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98" w:rsidRDefault="00232198" w:rsidP="00232198">
      <w:pPr>
        <w:rPr>
          <w:rFonts w:ascii="仿宋" w:eastAsia="仿宋" w:hAnsi="仿宋"/>
          <w:b/>
          <w:sz w:val="30"/>
          <w:szCs w:val="30"/>
        </w:rPr>
      </w:pPr>
      <w:r w:rsidRPr="00B45CEB">
        <w:rPr>
          <w:rFonts w:ascii="仿宋" w:eastAsia="仿宋" w:hAnsi="仿宋" w:hint="eastAsia"/>
          <w:b/>
          <w:sz w:val="30"/>
          <w:szCs w:val="30"/>
        </w:rPr>
        <w:t>附件3</w:t>
      </w:r>
    </w:p>
    <w:p w:rsidR="00232198" w:rsidRDefault="00232198" w:rsidP="00232198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年度</w:t>
      </w:r>
      <w:r w:rsidRPr="00B45CEB">
        <w:rPr>
          <w:rFonts w:ascii="仿宋" w:eastAsia="仿宋" w:hAnsi="仿宋" w:hint="eastAsia"/>
          <w:b/>
          <w:sz w:val="30"/>
          <w:szCs w:val="30"/>
        </w:rPr>
        <w:t>CSSCI来源期刊发表民商事论文数量排序列表</w:t>
      </w:r>
    </w:p>
    <w:p w:rsidR="00232198" w:rsidRDefault="00232198" w:rsidP="00232198">
      <w:pPr>
        <w:jc w:val="center"/>
        <w:rPr>
          <w:rFonts w:ascii="仿宋" w:eastAsia="仿宋" w:hAnsi="仿宋" w:hint="eastAsia"/>
          <w:b/>
          <w:sz w:val="30"/>
          <w:szCs w:val="3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418"/>
      </w:tblGrid>
      <w:tr w:rsidR="00232198" w:rsidRPr="00232198" w:rsidTr="00232198">
        <w:trPr>
          <w:trHeight w:val="285"/>
          <w:jc w:val="center"/>
        </w:trPr>
        <w:tc>
          <w:tcPr>
            <w:tcW w:w="704" w:type="dxa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70" w:type="dxa"/>
            <w:vAlign w:val="center"/>
            <w:hideMark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1418" w:type="dxa"/>
            <w:noWrap/>
            <w:vAlign w:val="center"/>
            <w:hideMark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b/>
                <w:sz w:val="24"/>
                <w:szCs w:val="24"/>
              </w:rPr>
              <w:t>刊发数量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知识产权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法学杂志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现代法学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法律科学（西北政法大学学报）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法商研究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法学论坛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政治与法律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当代法学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华东政法大学学报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比较法研究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清华法学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环球法律评论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中外法学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法制与社会发展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法学评论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政法论坛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暨南学报(哲学社会科学版)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江西社会科学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社会科学研究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求索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求是学刊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学术论坛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江汉论坛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学习与探索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甘肃社会科学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西北农林科技大学学报(社会科学版)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烟台大学学报（哲学社会科学版）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中国地质大学学报(社会科学版)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社会科学战线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东南学术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河南师范大学学报（哲学社会科学版）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南京农业大学学报(社会科学版)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中国社会科学院研究生院学报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东南大学学报(哲学社会科学版)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东岳论丛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内蒙古社会科学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浙江大学学报(人文社会科学版)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东北师大学报(</w:t>
            </w:r>
            <w:proofErr w:type="gramStart"/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析学社会科学</w:t>
            </w:r>
            <w:proofErr w:type="gramEnd"/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华南师范大学学报（社会科学版）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江淮论坛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南京大学学报(哲学.人文科学.社会科学版)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行政法学研究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学习与实践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中州学刊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重庆大学学报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大连理工大学学报(社会科学版)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福建论坛(人文社会科学版)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河北学刊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湖南师范大学社会科学学报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华中科技大学学报(社会科学版)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江海学刊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南京社会科学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宁夏社会科学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青海社会科学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深圳大学学报(人文社会科学版)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首都师范大学学报(社会科学版)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云南社会科学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郑州大学学报(哲学社会科学版)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中国海洋大学学报（社会科学版）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安徽大学学报（哲学社会科学版）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北京理工大学学报（社会科学版）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东北大学</w:t>
            </w:r>
            <w:bookmarkStart w:id="0" w:name="_GoBack"/>
            <w:bookmarkEnd w:id="0"/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东疆学刊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贵州社会科学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海南大学学报(人文社会科学版)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河南大学学报(社会科学版)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湖北大学学报（哲学社会科学版）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湖南科技大学学报（社会科学版）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华东师范大学学报(哲学社会科学版)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南开学报（哲学社会科学版）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西北大学学报(哲学社会科学版)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湘潭大学学报（哲学社会科学版）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新疆大学学报(哲学·人文社会科学版)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新疆社会科学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学术研究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云南师范大学学报(哲学社会科学版)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北京工商大学学报(社会科学版)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福建师范大学学报(哲学社会科学版)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复旦学报(社会科学版)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河北大学学报(哲学社会科学版)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河南社会科学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华东理工大学学报（社会科学版）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吉林大学社会科学学报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人文杂志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山西大学学报（哲学社会科学版）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四川师范大学学报(社会科学版)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探索与争鸣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天津社会科学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天津师范大学学报(社会科学版)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同济大学学报(社会科学版)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武汉大学学报（哲学社会科学版）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西安交通大学学报(社会科学版)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厦门大学学报(哲学社会科学版)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新疆师范大学学报（哲学社会科学版）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学术月刊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  <w:tr w:rsidR="00232198" w:rsidRPr="00232198" w:rsidTr="00232198">
        <w:trPr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中国人民大学学报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2198" w:rsidRPr="00232198" w:rsidRDefault="00232198" w:rsidP="00232198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23219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79539F" w:rsidRPr="00232198" w:rsidRDefault="0079539F"/>
    <w:sectPr w:rsidR="0079539F" w:rsidRPr="002321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19" w:rsidRDefault="008B5219" w:rsidP="00232198">
      <w:r>
        <w:separator/>
      </w:r>
    </w:p>
  </w:endnote>
  <w:endnote w:type="continuationSeparator" w:id="0">
    <w:p w:rsidR="008B5219" w:rsidRDefault="008B5219" w:rsidP="002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7739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32198" w:rsidRDefault="0023219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198" w:rsidRDefault="00232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19" w:rsidRDefault="008B5219" w:rsidP="00232198">
      <w:r>
        <w:separator/>
      </w:r>
    </w:p>
  </w:footnote>
  <w:footnote w:type="continuationSeparator" w:id="0">
    <w:p w:rsidR="008B5219" w:rsidRDefault="008B5219" w:rsidP="0023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4"/>
    <w:rsid w:val="00232198"/>
    <w:rsid w:val="0079539F"/>
    <w:rsid w:val="008B5219"/>
    <w:rsid w:val="00E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C1B57-9D95-49AF-9948-CDD3E35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198"/>
    <w:rPr>
      <w:sz w:val="18"/>
      <w:szCs w:val="18"/>
    </w:rPr>
  </w:style>
  <w:style w:type="table" w:styleId="a5">
    <w:name w:val="Table Grid"/>
    <w:basedOn w:val="a1"/>
    <w:uiPriority w:val="39"/>
    <w:rsid w:val="0023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2016-03-22T07:26:00Z</dcterms:created>
  <dcterms:modified xsi:type="dcterms:W3CDTF">2016-03-22T07:29:00Z</dcterms:modified>
</cp:coreProperties>
</file>