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乡村振兴与土地法制的完善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研讨会邀请函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尊敬的______________女士/先生：</w:t>
      </w:r>
    </w:p>
    <w:p>
      <w:pPr>
        <w:rPr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党的十九大报告提出实施乡村振兴战略，</w:t>
      </w:r>
      <w:r>
        <w:rPr>
          <w:rFonts w:hint="eastAsia"/>
          <w:sz w:val="24"/>
          <w:szCs w:val="24"/>
          <w:lang w:eastAsia="zh-CN"/>
        </w:rPr>
        <w:t>完善</w:t>
      </w:r>
      <w:r>
        <w:rPr>
          <w:rFonts w:hint="eastAsia"/>
          <w:sz w:val="24"/>
          <w:szCs w:val="24"/>
        </w:rPr>
        <w:t>农村土地制度</w:t>
      </w:r>
      <w:r>
        <w:rPr>
          <w:rFonts w:hint="eastAsia"/>
          <w:sz w:val="24"/>
          <w:szCs w:val="24"/>
          <w:lang w:eastAsia="zh-CN"/>
        </w:rPr>
        <w:t>无疑是其中重要一环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eastAsia="zh-CN"/>
        </w:rPr>
        <w:t>恰值新一轮农村土地制度改革试点的收官之年，又逢土地管理法、农村土地承包法修订和中国民法典编纂，亟待学术界</w:t>
      </w:r>
      <w:r>
        <w:rPr>
          <w:rFonts w:hint="eastAsia"/>
          <w:sz w:val="24"/>
          <w:szCs w:val="24"/>
        </w:rPr>
        <w:t>建言献策，贡献智慧</w:t>
      </w:r>
      <w:r>
        <w:rPr>
          <w:rFonts w:hint="eastAsia"/>
          <w:sz w:val="24"/>
          <w:szCs w:val="24"/>
          <w:lang w:eastAsia="zh-CN"/>
        </w:rPr>
        <w:t>。为此，</w:t>
      </w:r>
      <w:r>
        <w:rPr>
          <w:rFonts w:hint="eastAsia"/>
          <w:sz w:val="24"/>
          <w:szCs w:val="24"/>
        </w:rPr>
        <w:t>中国人民大学、吉林大学、广东外语外贸大学、华东政法大学和烟台大学的相关学术研究机构，联合组织了本次研讨会，特邀请您参加。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一、选题范围（包括但不限于）</w:t>
      </w:r>
    </w:p>
    <w:p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1．《</w:t>
      </w:r>
      <w:r>
        <w:rPr>
          <w:rFonts w:hint="eastAsia"/>
          <w:sz w:val="24"/>
          <w:szCs w:val="24"/>
          <w:lang w:eastAsia="zh-CN"/>
        </w:rPr>
        <w:t>土地管理</w:t>
      </w:r>
      <w:r>
        <w:rPr>
          <w:rFonts w:hint="eastAsia"/>
          <w:sz w:val="24"/>
          <w:szCs w:val="24"/>
        </w:rPr>
        <w:t>法》</w:t>
      </w:r>
      <w:r>
        <w:rPr>
          <w:rFonts w:hint="eastAsia"/>
          <w:sz w:val="24"/>
          <w:szCs w:val="24"/>
          <w:lang w:eastAsia="zh-CN"/>
        </w:rPr>
        <w:t>的修改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2．《农村土地承包法》</w:t>
      </w:r>
      <w:r>
        <w:rPr>
          <w:rFonts w:hint="eastAsia"/>
          <w:sz w:val="24"/>
          <w:szCs w:val="24"/>
          <w:lang w:eastAsia="zh-CN"/>
        </w:rPr>
        <w:t>的修改</w:t>
      </w:r>
    </w:p>
    <w:p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3．</w:t>
      </w:r>
      <w:r>
        <w:rPr>
          <w:rFonts w:hint="eastAsia"/>
          <w:sz w:val="24"/>
          <w:szCs w:val="24"/>
          <w:lang w:eastAsia="zh-CN"/>
        </w:rPr>
        <w:t>集体成员权（资格权）的入法、入典</w:t>
      </w:r>
    </w:p>
    <w:p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4．</w:t>
      </w:r>
      <w:r>
        <w:rPr>
          <w:rFonts w:hint="eastAsia"/>
          <w:sz w:val="24"/>
          <w:szCs w:val="24"/>
          <w:lang w:eastAsia="zh-CN"/>
        </w:rPr>
        <w:t>中国民法典物权编所有权分编编纂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5．</w:t>
      </w:r>
      <w:r>
        <w:rPr>
          <w:rFonts w:hint="eastAsia"/>
          <w:sz w:val="24"/>
          <w:szCs w:val="24"/>
          <w:lang w:eastAsia="zh-CN"/>
        </w:rPr>
        <w:t>中国民法典物权编用益物权分编编纂</w:t>
      </w: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6．</w:t>
      </w:r>
      <w:r>
        <w:rPr>
          <w:rFonts w:hint="eastAsia"/>
          <w:sz w:val="24"/>
          <w:szCs w:val="24"/>
          <w:lang w:eastAsia="zh-CN"/>
        </w:rPr>
        <w:t>中国民法典物权编担保物权分编编纂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 新一轮农村土地制度改革试点观察与总结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二、论文提交时间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请与会代表于2018年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月1日前提交论文电子版至邮箱tdfzlaoshi@163.com。</w:t>
      </w:r>
    </w:p>
    <w:p>
      <w:pPr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>三</w:t>
      </w:r>
      <w:r>
        <w:rPr>
          <w:rFonts w:hint="eastAsia"/>
          <w:b/>
          <w:sz w:val="24"/>
          <w:szCs w:val="24"/>
        </w:rPr>
        <w:t>、会议时间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日两天，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日报到。</w:t>
      </w:r>
    </w:p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四、会议地点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中国人民大学法学院</w:t>
      </w:r>
      <w:r>
        <w:rPr>
          <w:sz w:val="24"/>
          <w:szCs w:val="24"/>
        </w:rPr>
        <w:t>。</w:t>
      </w:r>
    </w:p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五、与会费用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与会代表交通费自理，食宿由承办方承担和统一安排。</w:t>
      </w:r>
    </w:p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六、会务组</w:t>
      </w:r>
    </w:p>
    <w:p>
      <w:pPr>
        <w:ind w:firstLine="482" w:firstLineChars="20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会务组成员：</w:t>
      </w:r>
      <w:r>
        <w:rPr>
          <w:rFonts w:hint="eastAsia"/>
          <w:sz w:val="24"/>
          <w:szCs w:val="24"/>
        </w:rPr>
        <w:t>1．</w:t>
      </w:r>
      <w:r>
        <w:rPr>
          <w:rFonts w:hint="eastAsia"/>
          <w:sz w:val="24"/>
          <w:szCs w:val="24"/>
          <w:lang w:eastAsia="zh-CN"/>
        </w:rPr>
        <w:t>王天雁</w:t>
      </w:r>
      <w:r>
        <w:rPr>
          <w:rFonts w:hint="eastAsia"/>
          <w:sz w:val="24"/>
          <w:szCs w:val="24"/>
        </w:rPr>
        <w:t xml:space="preserve">  2．</w:t>
      </w:r>
      <w:r>
        <w:rPr>
          <w:rFonts w:hint="eastAsia"/>
          <w:sz w:val="24"/>
          <w:szCs w:val="24"/>
          <w:lang w:eastAsia="zh-CN"/>
        </w:rPr>
        <w:t>吴绍军</w:t>
      </w:r>
      <w:r>
        <w:rPr>
          <w:rFonts w:hint="eastAsia"/>
          <w:sz w:val="24"/>
          <w:szCs w:val="24"/>
        </w:rPr>
        <w:t xml:space="preserve">  3．</w:t>
      </w:r>
      <w:r>
        <w:rPr>
          <w:rFonts w:hint="eastAsia"/>
          <w:sz w:val="24"/>
          <w:szCs w:val="24"/>
          <w:lang w:eastAsia="zh-CN"/>
        </w:rPr>
        <w:t>罗帅</w:t>
      </w:r>
      <w:r>
        <w:rPr>
          <w:rFonts w:hint="eastAsia"/>
          <w:sz w:val="24"/>
          <w:szCs w:val="24"/>
        </w:rPr>
        <w:t xml:space="preserve">  4．</w:t>
      </w:r>
      <w:r>
        <w:rPr>
          <w:rFonts w:hint="eastAsia"/>
          <w:sz w:val="24"/>
          <w:szCs w:val="24"/>
          <w:lang w:eastAsia="zh-CN"/>
        </w:rPr>
        <w:t>何颖来</w:t>
      </w:r>
      <w:r>
        <w:rPr>
          <w:rFonts w:hint="eastAsia"/>
          <w:sz w:val="24"/>
          <w:szCs w:val="24"/>
        </w:rPr>
        <w:t xml:space="preserve">  5．</w:t>
      </w:r>
      <w:r>
        <w:rPr>
          <w:rFonts w:hint="eastAsia"/>
          <w:sz w:val="24"/>
          <w:szCs w:val="24"/>
          <w:lang w:eastAsia="zh-CN"/>
        </w:rPr>
        <w:t>范佳慧</w:t>
      </w:r>
      <w:r>
        <w:rPr>
          <w:rFonts w:hint="eastAsia"/>
          <w:sz w:val="24"/>
          <w:szCs w:val="24"/>
          <w:lang w:val="en-US" w:eastAsia="zh-CN"/>
        </w:rPr>
        <w:t xml:space="preserve"> 6.钟洁</w:t>
      </w:r>
    </w:p>
    <w:p>
      <w:pPr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82500697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eastAsia="zh-CN"/>
        </w:rPr>
        <w:t>民商法中心</w:t>
      </w:r>
      <w:r>
        <w:rPr>
          <w:rFonts w:hint="eastAsia"/>
          <w:sz w:val="24"/>
          <w:szCs w:val="24"/>
        </w:rPr>
        <w:t>办公室电话）。</w:t>
      </w:r>
    </w:p>
    <w:p>
      <w:pPr>
        <w:ind w:right="1440"/>
        <w:jc w:val="right"/>
        <w:rPr>
          <w:rFonts w:hint="eastAsia"/>
          <w:sz w:val="24"/>
          <w:szCs w:val="24"/>
        </w:rPr>
      </w:pPr>
    </w:p>
    <w:p>
      <w:pPr>
        <w:ind w:right="1440"/>
        <w:jc w:val="right"/>
        <w:rPr>
          <w:rFonts w:hint="eastAsia"/>
          <w:sz w:val="24"/>
          <w:szCs w:val="24"/>
        </w:rPr>
      </w:pPr>
    </w:p>
    <w:p>
      <w:pPr>
        <w:ind w:right="144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主办方：</w:t>
      </w:r>
      <w:r>
        <w:rPr>
          <w:sz w:val="24"/>
          <w:szCs w:val="24"/>
        </w:rPr>
        <w:t>中国人民大学不动产法研究中心</w:t>
      </w:r>
    </w:p>
    <w:p>
      <w:pPr>
        <w:ind w:right="21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吉林大学财产法研究中心</w:t>
      </w:r>
    </w:p>
    <w:p>
      <w:pPr>
        <w:wordWrap w:val="0"/>
        <w:ind w:right="120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广东外语外贸大学土地法制研究院</w:t>
      </w:r>
    </w:p>
    <w:p>
      <w:pPr>
        <w:ind w:right="19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华东政法大学财产法研究院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烟台大学中国土地政策法律实施评估研究中心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</w:t>
      </w:r>
      <w:r>
        <w:rPr>
          <w:rFonts w:hint="eastAsia"/>
          <w:sz w:val="24"/>
          <w:szCs w:val="24"/>
        </w:rPr>
        <w:t>承办方：中国人民大学不动产法研究中心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《法学家》杂志社</w:t>
      </w:r>
    </w:p>
    <w:p>
      <w:pPr>
        <w:ind w:right="960" w:firstLine="3600" w:firstLineChars="1500"/>
        <w:rPr>
          <w:sz w:val="24"/>
          <w:szCs w:val="24"/>
        </w:rPr>
      </w:pPr>
      <w:r>
        <w:rPr>
          <w:rFonts w:hint="eastAsia"/>
          <w:sz w:val="24"/>
          <w:szCs w:val="24"/>
        </w:rPr>
        <w:t>2018年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28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0D"/>
    <w:rsid w:val="000320EB"/>
    <w:rsid w:val="00104164"/>
    <w:rsid w:val="00190338"/>
    <w:rsid w:val="001D4577"/>
    <w:rsid w:val="002C4A0A"/>
    <w:rsid w:val="003826B1"/>
    <w:rsid w:val="00395040"/>
    <w:rsid w:val="004006A4"/>
    <w:rsid w:val="00442639"/>
    <w:rsid w:val="0045615B"/>
    <w:rsid w:val="00482C25"/>
    <w:rsid w:val="004A2D02"/>
    <w:rsid w:val="004C4420"/>
    <w:rsid w:val="004F4D97"/>
    <w:rsid w:val="00502CAB"/>
    <w:rsid w:val="00515E82"/>
    <w:rsid w:val="005515FC"/>
    <w:rsid w:val="00590380"/>
    <w:rsid w:val="0060141B"/>
    <w:rsid w:val="006A380D"/>
    <w:rsid w:val="006C75A7"/>
    <w:rsid w:val="0075446C"/>
    <w:rsid w:val="007D7891"/>
    <w:rsid w:val="00906108"/>
    <w:rsid w:val="009D62FC"/>
    <w:rsid w:val="00A272D2"/>
    <w:rsid w:val="00A42E99"/>
    <w:rsid w:val="00A63A53"/>
    <w:rsid w:val="00BF2E8A"/>
    <w:rsid w:val="00C001EC"/>
    <w:rsid w:val="00C25A8A"/>
    <w:rsid w:val="00C26BE0"/>
    <w:rsid w:val="00C330D7"/>
    <w:rsid w:val="00E47A5E"/>
    <w:rsid w:val="00EA4650"/>
    <w:rsid w:val="00EE71C8"/>
    <w:rsid w:val="00FD2017"/>
    <w:rsid w:val="13654EA4"/>
    <w:rsid w:val="16E7208C"/>
    <w:rsid w:val="314A5F52"/>
    <w:rsid w:val="368A5E62"/>
    <w:rsid w:val="6306052B"/>
    <w:rsid w:val="65D9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color w:val="auto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720</Characters>
  <Lines>6</Lines>
  <Paragraphs>1</Paragraphs>
  <TotalTime>0</TotalTime>
  <ScaleCrop>false</ScaleCrop>
  <LinksUpToDate>false</LinksUpToDate>
  <CharactersWithSpaces>845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2018-01-31T18:09:00Z</dcterms:created>
  <dc:creator>Wang HP</dc:creator>
  <cp:lastModifiedBy>josslyn1211</cp:lastModifiedBy>
  <dcterms:modified xsi:type="dcterms:W3CDTF">2018-07-03T00:56:06Z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